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6B2B3B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</w:t>
            </w:r>
            <w:r w:rsidR="006B2B3B">
              <w:rPr>
                <w:b/>
                <w:sz w:val="24"/>
                <w:lang w:val="pt-BR"/>
              </w:rPr>
              <w:t xml:space="preserve"> </w:t>
            </w:r>
            <w:proofErr w:type="gramEnd"/>
            <w:r w:rsidR="006B2B3B">
              <w:rPr>
                <w:b/>
                <w:sz w:val="24"/>
                <w:lang w:val="pt-BR"/>
              </w:rPr>
              <w:t>MARIA DA CONCEICAO RENNO</w:t>
            </w:r>
            <w:r w:rsidR="006B2B3B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– CRECHE</w:t>
            </w:r>
            <w:r w:rsidR="00D77DB0">
              <w:rPr>
                <w:b/>
                <w:sz w:val="24"/>
                <w:lang w:val="pt-BR"/>
              </w:rPr>
              <w:t xml:space="preserve"> – INTOLERANTE A LACTOSE</w:t>
            </w:r>
            <w:r w:rsidR="006B2B3B">
              <w:rPr>
                <w:b/>
                <w:sz w:val="24"/>
                <w:lang w:val="pt-BR"/>
              </w:rPr>
              <w:t xml:space="preserve"> E ALERGIA A AMENDOIM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6B2B3B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MARIA DA CONCEICAO RENNO – CRECHE – INTOLERANTE A LACTOSE E ALERGIA A AMENDOIM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6B2B3B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MARIA DA CONCEICAO RENNO – CRECHE – INTOLERANTE A LACTOSE E ALERGIA A AMENDOIM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E31B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31B64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E31B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E31B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6B2B3B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MARIA DA CONCEICAO RENNO – CRECHE – INTOLERANTE A LACTOSE E ALERGIA A AMENDOIM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6B2B3B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 </w:t>
            </w:r>
            <w:proofErr w:type="gramEnd"/>
            <w:r>
              <w:rPr>
                <w:b/>
                <w:sz w:val="24"/>
                <w:lang w:val="pt-BR"/>
              </w:rPr>
              <w:t>MARIA DA CONCEICAO RENNO – CRECHE – INTOLERANTE A LACTOSE E ALERGIA A AMENDOIM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2B3B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B64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25ABF-ABEF-486D-A7AB-3454C699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2012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2025-09-01T12:05:00Z</dcterms:created>
  <dcterms:modified xsi:type="dcterms:W3CDTF">2025-09-01T12:05:00Z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